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161" w:beforeLines="50" w:line="360" w:lineRule="auto"/>
        <w:ind w:firstLine="0" w:firstLineChars="0"/>
        <w:rPr>
          <w:rFonts w:ascii="黑体" w:hAnsi="黑体" w:eastAsia="黑体" w:cs="微软雅黑"/>
          <w:color w:val="000000"/>
          <w:sz w:val="27"/>
          <w:szCs w:val="27"/>
        </w:rPr>
      </w:pPr>
      <w:r>
        <w:rPr>
          <w:rFonts w:ascii="黑体" w:hAnsi="黑体" w:eastAsia="黑体" w:cs="楷体"/>
          <w:b/>
          <w:color w:val="000000"/>
          <w:kern w:val="0"/>
          <w:sz w:val="28"/>
          <w:szCs w:val="28"/>
          <w:lang w:bidi="ar"/>
        </w:rPr>
        <w:t>附件3</w:t>
      </w:r>
    </w:p>
    <w:p>
      <w:pPr>
        <w:widowControl/>
        <w:ind w:right="21"/>
        <w:jc w:val="center"/>
        <w:rPr>
          <w:rFonts w:hint="eastAsia" w:ascii="黑体" w:hAnsi="黑体" w:eastAsia="黑体" w:cs="楷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楷体"/>
          <w:b/>
          <w:color w:val="000000"/>
          <w:kern w:val="0"/>
          <w:sz w:val="28"/>
          <w:szCs w:val="28"/>
          <w:lang w:bidi="ar"/>
        </w:rPr>
        <w:t>中国高校创新创业教育研究中心2018年会论文汇总表（单位推荐使用）</w:t>
      </w:r>
    </w:p>
    <w:p>
      <w:pPr>
        <w:widowControl/>
        <w:ind w:right="21"/>
        <w:rPr>
          <w:rFonts w:hint="eastAsia" w:ascii="楷体" w:hAnsi="楷体" w:eastAsia="楷体" w:cs="楷体"/>
          <w:b/>
          <w:color w:val="000000"/>
          <w:kern w:val="0"/>
          <w:sz w:val="28"/>
          <w:szCs w:val="28"/>
          <w:lang w:bidi="ar"/>
        </w:rPr>
      </w:pPr>
    </w:p>
    <w:p>
      <w:pPr>
        <w:widowControl/>
        <w:ind w:right="21"/>
        <w:rPr>
          <w:rFonts w:hint="eastAsia" w:ascii="宋体" w:hAnsi="宋体" w:cs="楷体"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楷体"/>
          <w:bCs/>
          <w:color w:val="000000"/>
          <w:kern w:val="0"/>
          <w:sz w:val="28"/>
          <w:szCs w:val="28"/>
          <w:lang w:bidi="ar"/>
        </w:rPr>
        <w:t>单位（盖章）：</w:t>
      </w:r>
    </w:p>
    <w:p>
      <w:pPr>
        <w:widowControl/>
        <w:ind w:right="21"/>
        <w:rPr>
          <w:rFonts w:hint="eastAsia" w:ascii="宋体" w:hAnsi="宋体" w:cs="楷体"/>
          <w:bCs/>
          <w:color w:val="000000"/>
          <w:kern w:val="0"/>
          <w:sz w:val="28"/>
          <w:szCs w:val="28"/>
          <w:lang w:bidi="ar"/>
        </w:rPr>
      </w:pPr>
    </w:p>
    <w:tbl>
      <w:tblPr>
        <w:tblStyle w:val="3"/>
        <w:tblW w:w="148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2034"/>
        <w:gridCol w:w="2727"/>
        <w:gridCol w:w="2841"/>
        <w:gridCol w:w="2129"/>
        <w:gridCol w:w="2129"/>
        <w:gridCol w:w="2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top"/>
          </w:tcPr>
          <w:p>
            <w:pPr>
              <w:widowControl/>
              <w:ind w:right="21"/>
              <w:jc w:val="center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034" w:type="dxa"/>
            <w:vAlign w:val="top"/>
          </w:tcPr>
          <w:p>
            <w:pPr>
              <w:widowControl/>
              <w:ind w:right="21"/>
              <w:jc w:val="center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论文题目</w:t>
            </w:r>
          </w:p>
        </w:tc>
        <w:tc>
          <w:tcPr>
            <w:tcW w:w="2727" w:type="dxa"/>
            <w:vAlign w:val="top"/>
          </w:tcPr>
          <w:p>
            <w:pPr>
              <w:widowControl/>
              <w:ind w:right="21"/>
              <w:jc w:val="center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作者姓名</w:t>
            </w:r>
          </w:p>
        </w:tc>
        <w:tc>
          <w:tcPr>
            <w:tcW w:w="2841" w:type="dxa"/>
            <w:vAlign w:val="top"/>
          </w:tcPr>
          <w:p>
            <w:pPr>
              <w:widowControl/>
              <w:ind w:right="21"/>
              <w:jc w:val="center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单位、职务、职称</w:t>
            </w:r>
          </w:p>
        </w:tc>
        <w:tc>
          <w:tcPr>
            <w:tcW w:w="2129" w:type="dxa"/>
            <w:vAlign w:val="top"/>
          </w:tcPr>
          <w:p>
            <w:pPr>
              <w:widowControl/>
              <w:ind w:right="21"/>
              <w:jc w:val="center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手机号</w:t>
            </w:r>
          </w:p>
        </w:tc>
        <w:tc>
          <w:tcPr>
            <w:tcW w:w="2129" w:type="dxa"/>
            <w:vAlign w:val="top"/>
          </w:tcPr>
          <w:p>
            <w:pPr>
              <w:widowControl/>
              <w:ind w:right="21"/>
              <w:jc w:val="center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邮箱</w:t>
            </w:r>
          </w:p>
        </w:tc>
        <w:tc>
          <w:tcPr>
            <w:tcW w:w="2117" w:type="dxa"/>
            <w:vAlign w:val="top"/>
          </w:tcPr>
          <w:p>
            <w:pPr>
              <w:widowControl/>
              <w:ind w:right="21"/>
              <w:jc w:val="center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  <w:t>指定联系人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34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27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841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9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9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17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34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27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841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9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9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17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34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27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841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9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9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17" w:type="dxa"/>
            <w:vAlign w:val="top"/>
          </w:tcPr>
          <w:p>
            <w:pPr>
              <w:widowControl/>
              <w:ind w:right="21"/>
              <w:rPr>
                <w:rFonts w:ascii="宋体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>
      <w:pPr>
        <w:widowControl/>
        <w:ind w:right="21"/>
        <w:rPr>
          <w:rFonts w:hint="eastAsia" w:ascii="宋体" w:hAnsi="宋体" w:cs="楷体"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楷体"/>
          <w:bCs/>
          <w:color w:val="000000"/>
          <w:kern w:val="0"/>
          <w:sz w:val="28"/>
          <w:szCs w:val="28"/>
          <w:lang w:bidi="ar"/>
        </w:rPr>
        <w:t xml:space="preserve">报送单位联系人：                      </w:t>
      </w:r>
    </w:p>
    <w:p>
      <w:pPr>
        <w:widowControl/>
        <w:ind w:right="21"/>
        <w:rPr>
          <w:rFonts w:hint="eastAsia" w:ascii="宋体" w:hAnsi="宋体" w:cs="楷体"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楷体"/>
          <w:bCs/>
          <w:color w:val="000000"/>
          <w:kern w:val="0"/>
          <w:sz w:val="28"/>
          <w:szCs w:val="28"/>
          <w:lang w:bidi="ar"/>
        </w:rPr>
        <w:t>电话：</w:t>
      </w:r>
    </w:p>
    <w:p>
      <w:pPr>
        <w:widowControl/>
        <w:ind w:right="21"/>
      </w:pPr>
      <w:r>
        <w:rPr>
          <w:rFonts w:hint="eastAsia" w:ascii="宋体" w:hAnsi="宋体" w:cs="楷体"/>
          <w:bCs/>
          <w:color w:val="000000"/>
          <w:kern w:val="0"/>
          <w:sz w:val="28"/>
          <w:szCs w:val="28"/>
          <w:lang w:bidi="ar"/>
        </w:rPr>
        <w:t>【注意事项】请于2018年</w:t>
      </w:r>
      <w:r>
        <w:rPr>
          <w:rFonts w:ascii="宋体" w:hAnsi="宋体" w:cs="楷体"/>
          <w:bCs/>
          <w:color w:val="000000"/>
          <w:kern w:val="0"/>
          <w:sz w:val="28"/>
          <w:szCs w:val="28"/>
          <w:lang w:bidi="ar"/>
        </w:rPr>
        <w:t>7</w:t>
      </w:r>
      <w:r>
        <w:rPr>
          <w:rFonts w:hint="eastAsia" w:ascii="宋体" w:hAnsi="宋体" w:cs="楷体"/>
          <w:bCs/>
          <w:color w:val="000000"/>
          <w:kern w:val="0"/>
          <w:sz w:val="28"/>
          <w:szCs w:val="28"/>
          <w:lang w:bidi="ar"/>
        </w:rPr>
        <w:t>月</w:t>
      </w:r>
      <w:r>
        <w:rPr>
          <w:rFonts w:ascii="宋体" w:hAnsi="宋体" w:cs="楷体"/>
          <w:bCs/>
          <w:color w:val="000000"/>
          <w:kern w:val="0"/>
          <w:sz w:val="28"/>
          <w:szCs w:val="28"/>
          <w:lang w:bidi="ar"/>
        </w:rPr>
        <w:t>20</w:t>
      </w:r>
      <w:r>
        <w:rPr>
          <w:rFonts w:hint="eastAsia" w:ascii="宋体" w:hAnsi="宋体" w:cs="楷体"/>
          <w:bCs/>
          <w:color w:val="000000"/>
          <w:kern w:val="0"/>
          <w:sz w:val="28"/>
          <w:szCs w:val="28"/>
          <w:lang w:bidi="ar"/>
        </w:rPr>
        <w:t>日前将申请表发送电子邮件至ieeac-thesis@tsinghua.edu.cn，命名为“2018年会论文投稿+单位名”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2F2A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夏天的么么tea</cp:lastModifiedBy>
  <dcterms:modified xsi:type="dcterms:W3CDTF">2018-05-30T02:39:38Z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