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F34" w:rsidRPr="00C66F34" w:rsidRDefault="00C66F34" w:rsidP="00C66F34">
      <w:pPr>
        <w:widowControl/>
        <w:spacing w:before="75" w:after="75"/>
        <w:jc w:val="center"/>
        <w:rPr>
          <w:rFonts w:ascii="宋体" w:eastAsia="宋体" w:hAnsi="宋体" w:cs="宋体"/>
          <w:kern w:val="0"/>
          <w:szCs w:val="21"/>
        </w:rPr>
      </w:pPr>
      <w:r w:rsidRPr="00C66F34">
        <w:rPr>
          <w:rFonts w:ascii="黑体" w:eastAsia="黑体" w:hAnsi="黑体" w:cs="宋体" w:hint="eastAsia"/>
          <w:kern w:val="0"/>
          <w:sz w:val="32"/>
          <w:szCs w:val="32"/>
        </w:rPr>
        <w:t>地球科学与技术学院班主任工作管理办法</w:t>
      </w:r>
      <w:r w:rsidRPr="00C66F34">
        <w:rPr>
          <w:rFonts w:ascii="黑体" w:eastAsia="黑体" w:hAnsi="黑体" w:cs="宋体" w:hint="eastAsia"/>
          <w:kern w:val="0"/>
          <w:sz w:val="18"/>
          <w:szCs w:val="18"/>
        </w:rPr>
        <w:t>（试行）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为满足新形势下学生工作的需要，规范落实加强学院班主任工作，更好地发挥全员育人的功能，根据《中国石油大学（华东）班主任工作实</w:t>
      </w:r>
      <w:bookmarkStart w:id="0" w:name="_GoBack"/>
      <w:bookmarkEnd w:id="0"/>
      <w:r w:rsidRPr="00C66F34">
        <w:rPr>
          <w:rFonts w:ascii="宋体" w:eastAsia="宋体" w:hAnsi="宋体" w:cs="宋体" w:hint="eastAsia"/>
          <w:kern w:val="0"/>
          <w:sz w:val="24"/>
          <w:szCs w:val="24"/>
        </w:rPr>
        <w:t>施办法（试行）》，结合学院实际，特制定本管理办法。</w:t>
      </w:r>
    </w:p>
    <w:p w:rsidR="00C66F34" w:rsidRPr="00C66F34" w:rsidRDefault="00C66F34" w:rsidP="00C66F34">
      <w:pPr>
        <w:widowControl/>
        <w:spacing w:before="75" w:after="75"/>
        <w:ind w:firstLine="555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b/>
          <w:bCs/>
          <w:kern w:val="0"/>
          <w:sz w:val="29"/>
          <w:szCs w:val="29"/>
        </w:rPr>
        <w:t>一、任职基本要求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1.具有过硬的思想政治素质，拥护党的路线、方针和政策，在思想上、政治上同党中央保持一致，忠诚党的教育事业；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2.具有扎实的相关专业知识、较强的语言表达能力和组织管理能力，善于把指导学生的专业学习同思想政治教育及管理工作有效结合；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3.热爱学生工作，为人师表，作风正派，工作踏实，身体健康，精力充沛，有高度的责任心和奉献精神。</w:t>
      </w:r>
    </w:p>
    <w:p w:rsidR="00C66F34" w:rsidRPr="00C66F34" w:rsidRDefault="00C66F34" w:rsidP="00C66F34">
      <w:pPr>
        <w:widowControl/>
        <w:spacing w:before="75" w:after="75"/>
        <w:ind w:firstLine="555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b/>
          <w:bCs/>
          <w:kern w:val="0"/>
          <w:sz w:val="29"/>
          <w:szCs w:val="29"/>
        </w:rPr>
        <w:t>二、选聘与任用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4.为了强化班级管理，每个班级应配备1名班主任。原则上一人只能担任1个班的班主任。班主任应带满一届学生（从学生入学至毕业），以保证工作的连续性。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5.班主任的选聘采取自愿报名</w:t>
      </w:r>
      <w:proofErr w:type="gramStart"/>
      <w:r w:rsidRPr="00C66F34">
        <w:rPr>
          <w:rFonts w:ascii="宋体" w:eastAsia="宋体" w:hAnsi="宋体" w:cs="宋体" w:hint="eastAsia"/>
          <w:kern w:val="0"/>
          <w:sz w:val="24"/>
          <w:szCs w:val="24"/>
        </w:rPr>
        <w:t>和系部推荐</w:t>
      </w:r>
      <w:proofErr w:type="gramEnd"/>
      <w:r w:rsidRPr="00C66F34">
        <w:rPr>
          <w:rFonts w:ascii="宋体" w:eastAsia="宋体" w:hAnsi="宋体" w:cs="宋体" w:hint="eastAsia"/>
          <w:kern w:val="0"/>
          <w:sz w:val="24"/>
          <w:szCs w:val="24"/>
        </w:rPr>
        <w:t>相结合的方式，由本人提出书面申请（申请表见附件1），由学院学生工作领导小组在报名和推荐人员中确定候选名单，聘任结果报学院备案。申请聘用工作在每年6月份进行。</w:t>
      </w:r>
    </w:p>
    <w:p w:rsidR="00C66F34" w:rsidRPr="00C66F34" w:rsidRDefault="00C66F34" w:rsidP="00C66F34">
      <w:pPr>
        <w:widowControl/>
        <w:spacing w:before="75" w:after="75"/>
        <w:ind w:firstLine="555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b/>
          <w:bCs/>
          <w:kern w:val="0"/>
          <w:sz w:val="29"/>
          <w:szCs w:val="29"/>
        </w:rPr>
        <w:t>三、职责与要求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6.根据学校党委学生工作部（处）统一下发的《班主任工作手册》要求，制定学期工作要点，记录学期主要工作，期末要有书面小结材料，工作手册将作为工作考核的重要依据之一。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7.参加学院组织的班主任工作交流例会等活动，并在《班主任工作手册》上进行会议记录，通过交流或自学等方式提高班级管理、学生事务、突发事件应急处理等方面的知识技能，灵活运用于实际工作当中。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8.负责指导本班的学风、班风建设。通过听课、宿舍走访、与任课教师联系、学生考试成绩分析等方式，了解学生的学习状况。通过指导班委会、团支部开展各种形式的活动，形成积极向上、勤奋好学、团结进步的良好学风和班风。其中，每学期组织或者参加班会不少于三次，每学期深入学生宿舍不少于两次。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9.负责本班学生的学业指导和科技创新。帮助学生了解专业发展和就业前景，培育专业兴趣，合理规划学习方向和目标，端正学习态度，掌握正确的学习方法。教育学生遵守考风考纪，帮助学习困难学生分析原因，督促改进。有针对性地指导相关学生参与相关的科技活动和课题研究，培养学生的独立思考和科技创新能力。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10.协助辅导员做好班级管理工作，包括入学教育、安全教育、学生干部</w:t>
      </w:r>
      <w:proofErr w:type="gramStart"/>
      <w:r w:rsidRPr="00C66F34">
        <w:rPr>
          <w:rFonts w:ascii="宋体" w:eastAsia="宋体" w:hAnsi="宋体" w:cs="宋体" w:hint="eastAsia"/>
          <w:kern w:val="0"/>
          <w:sz w:val="24"/>
          <w:szCs w:val="24"/>
        </w:rPr>
        <w:t>选拨</w:t>
      </w:r>
      <w:proofErr w:type="gramEnd"/>
      <w:r w:rsidRPr="00C66F34">
        <w:rPr>
          <w:rFonts w:ascii="宋体" w:eastAsia="宋体" w:hAnsi="宋体" w:cs="宋体" w:hint="eastAsia"/>
          <w:kern w:val="0"/>
          <w:sz w:val="24"/>
          <w:szCs w:val="24"/>
        </w:rPr>
        <w:t>和培养、评奖评优、贫困生资助、就业指导、毕业教育等工作。协助学校处</w:t>
      </w:r>
      <w:r w:rsidRPr="00C66F34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理学生突发事件，维护稳定大局。在本班学生发生紧急情况时，要及时到场处置并向上级报告。  </w:t>
      </w:r>
    </w:p>
    <w:p w:rsidR="00C66F34" w:rsidRPr="00C66F34" w:rsidRDefault="00C66F34" w:rsidP="00C66F34">
      <w:pPr>
        <w:widowControl/>
        <w:spacing w:before="75" w:after="75"/>
        <w:ind w:firstLine="555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b/>
          <w:bCs/>
          <w:kern w:val="0"/>
          <w:sz w:val="29"/>
          <w:szCs w:val="29"/>
        </w:rPr>
        <w:t>四、管理与考核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11.学院学生工作领导小组负责班主任选聘、考核和评比等工作，年级主任、学院党委副书记以及各系领导共同负责班主任的日常管理工作。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12.班主任的考核工作在每年的9月份左右进行。考核实行本人自评、学生评议和所在年级辅导员考核相结合的方式，考核成绩实行百分制，其中个人自评占20％，学生</w:t>
      </w:r>
      <w:proofErr w:type="gramStart"/>
      <w:r w:rsidRPr="00C66F34">
        <w:rPr>
          <w:rFonts w:ascii="宋体" w:eastAsia="宋体" w:hAnsi="宋体" w:cs="宋体" w:hint="eastAsia"/>
          <w:kern w:val="0"/>
          <w:sz w:val="24"/>
          <w:szCs w:val="24"/>
        </w:rPr>
        <w:t>评议占</w:t>
      </w:r>
      <w:proofErr w:type="gramEnd"/>
      <w:r w:rsidRPr="00C66F34">
        <w:rPr>
          <w:rFonts w:ascii="宋体" w:eastAsia="宋体" w:hAnsi="宋体" w:cs="宋体" w:hint="eastAsia"/>
          <w:kern w:val="0"/>
          <w:sz w:val="24"/>
          <w:szCs w:val="24"/>
        </w:rPr>
        <w:t>50％，所在年级辅导员</w:t>
      </w:r>
      <w:proofErr w:type="gramStart"/>
      <w:r w:rsidRPr="00C66F34">
        <w:rPr>
          <w:rFonts w:ascii="宋体" w:eastAsia="宋体" w:hAnsi="宋体" w:cs="宋体" w:hint="eastAsia"/>
          <w:kern w:val="0"/>
          <w:sz w:val="24"/>
          <w:szCs w:val="24"/>
        </w:rPr>
        <w:t>评议占</w:t>
      </w:r>
      <w:proofErr w:type="gramEnd"/>
      <w:r w:rsidRPr="00C66F34">
        <w:rPr>
          <w:rFonts w:ascii="宋体" w:eastAsia="宋体" w:hAnsi="宋体" w:cs="宋体" w:hint="eastAsia"/>
          <w:kern w:val="0"/>
          <w:sz w:val="24"/>
          <w:szCs w:val="24"/>
        </w:rPr>
        <w:t>30％。考核结果分为三个等级：优秀、合格、不合格。学院按照任职班主任总数20%评选优秀班主任，并推选到学校参加校级优秀班主任评选和表彰。考核结果作为教职工年度考核、评职晋级和岗位聘任等方面的重要依据.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13.对于考核不合格的班主任，给予批评教育，提出改进意见，在一定期限内如无明显改进，取消担任班主任资格。对于玩忽职守，工作严重失职，造成严重事故和不良后果的班主任，根据学校有关规定追究责任。</w:t>
      </w:r>
    </w:p>
    <w:p w:rsidR="00C66F34" w:rsidRPr="00C66F34" w:rsidRDefault="00C66F34" w:rsidP="00C66F34">
      <w:pPr>
        <w:widowControl/>
        <w:spacing w:before="75" w:after="75"/>
        <w:ind w:firstLine="555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b/>
          <w:bCs/>
          <w:kern w:val="0"/>
          <w:sz w:val="29"/>
          <w:szCs w:val="29"/>
        </w:rPr>
        <w:t>五、附则</w:t>
      </w:r>
    </w:p>
    <w:p w:rsidR="00C66F34" w:rsidRPr="00C66F34" w:rsidRDefault="00C66F34" w:rsidP="00C66F34">
      <w:pPr>
        <w:widowControl/>
        <w:spacing w:before="75" w:after="75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24"/>
          <w:szCs w:val="24"/>
        </w:rPr>
        <w:t>14.本管理办法自发布之日起施行，由学院学生工作办公室负责解释。</w:t>
      </w:r>
    </w:p>
    <w:p w:rsidR="00C66F34" w:rsidRPr="00C66F34" w:rsidRDefault="00C66F34" w:rsidP="00C66F34">
      <w:pPr>
        <w:widowControl/>
        <w:spacing w:before="75" w:after="75"/>
        <w:ind w:firstLine="600"/>
        <w:jc w:val="righ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仿宋_gb2312" w:eastAsia="仿宋_gb2312" w:hAnsi="宋体" w:cs="宋体" w:hint="eastAsia"/>
          <w:kern w:val="0"/>
          <w:sz w:val="30"/>
          <w:szCs w:val="30"/>
        </w:rPr>
        <w:t>地球科学与技术学院</w:t>
      </w:r>
    </w:p>
    <w:p w:rsidR="00C66F34" w:rsidRPr="00C66F34" w:rsidRDefault="00C66F34" w:rsidP="00C66F34">
      <w:pPr>
        <w:widowControl/>
        <w:spacing w:before="75" w:after="75"/>
        <w:ind w:firstLine="600"/>
        <w:jc w:val="righ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 w:val="30"/>
          <w:szCs w:val="30"/>
        </w:rPr>
        <w:t>2013年9月10日</w:t>
      </w:r>
    </w:p>
    <w:p w:rsidR="00C66F34" w:rsidRPr="00C66F34" w:rsidRDefault="00C66F34" w:rsidP="00C66F34">
      <w:pPr>
        <w:widowControl/>
        <w:spacing w:before="75" w:after="75"/>
        <w:ind w:firstLine="600"/>
        <w:jc w:val="right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Cs w:val="21"/>
        </w:rPr>
        <w:t>  </w:t>
      </w:r>
    </w:p>
    <w:p w:rsidR="00C66F34" w:rsidRPr="00C66F34" w:rsidRDefault="00C66F34" w:rsidP="00C66F34">
      <w:pPr>
        <w:widowControl/>
        <w:spacing w:before="75" w:after="75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宋体" w:eastAsia="宋体" w:hAnsi="宋体" w:cs="宋体" w:hint="eastAsia"/>
          <w:kern w:val="0"/>
          <w:szCs w:val="21"/>
        </w:rPr>
        <w:t>附件</w:t>
      </w:r>
      <w:r w:rsidRPr="00C66F34">
        <w:rPr>
          <w:rFonts w:ascii="Times New Roman" w:eastAsia="宋体" w:hAnsi="Times New Roman" w:cs="Times New Roman"/>
          <w:kern w:val="0"/>
          <w:szCs w:val="21"/>
        </w:rPr>
        <w:t>1</w:t>
      </w:r>
      <w:r w:rsidRPr="00C66F34">
        <w:rPr>
          <w:rFonts w:ascii="宋体" w:eastAsia="宋体" w:hAnsi="宋体" w:cs="宋体" w:hint="eastAsia"/>
          <w:kern w:val="0"/>
          <w:szCs w:val="21"/>
        </w:rPr>
        <w:t>：</w:t>
      </w:r>
    </w:p>
    <w:p w:rsidR="00C66F34" w:rsidRPr="00C66F34" w:rsidRDefault="00C66F34" w:rsidP="00C66F34">
      <w:pPr>
        <w:widowControl/>
        <w:spacing w:before="75" w:after="75"/>
        <w:jc w:val="center"/>
        <w:rPr>
          <w:rFonts w:ascii="宋体" w:eastAsia="宋体" w:hAnsi="宋体" w:cs="宋体" w:hint="eastAsia"/>
          <w:kern w:val="0"/>
          <w:szCs w:val="21"/>
        </w:rPr>
      </w:pPr>
      <w:r w:rsidRPr="00C66F34">
        <w:rPr>
          <w:rFonts w:ascii="黑体" w:eastAsia="黑体" w:hAnsi="黑体" w:cs="宋体" w:hint="eastAsia"/>
          <w:kern w:val="0"/>
          <w:sz w:val="32"/>
          <w:szCs w:val="32"/>
        </w:rPr>
        <w:t>地球科学与技术学院班主任应聘申请表</w:t>
      </w:r>
    </w:p>
    <w:tbl>
      <w:tblPr>
        <w:tblW w:w="69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288"/>
        <w:gridCol w:w="684"/>
        <w:gridCol w:w="864"/>
        <w:gridCol w:w="576"/>
        <w:gridCol w:w="432"/>
        <w:gridCol w:w="828"/>
        <w:gridCol w:w="324"/>
        <w:gridCol w:w="432"/>
        <w:gridCol w:w="264"/>
        <w:gridCol w:w="912"/>
        <w:gridCol w:w="1020"/>
      </w:tblGrid>
      <w:tr w:rsidR="00C66F34" w:rsidRPr="00C66F34" w:rsidTr="00C66F34">
        <w:tc>
          <w:tcPr>
            <w:tcW w:w="13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1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职务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C66F34" w:rsidRPr="00C66F34" w:rsidTr="00C66F34">
        <w:tc>
          <w:tcPr>
            <w:tcW w:w="3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联系</w:t>
            </w:r>
          </w:p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电话</w:t>
            </w:r>
          </w:p>
        </w:tc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邮 箱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所在单位（系）</w:t>
            </w:r>
          </w:p>
        </w:tc>
        <w:tc>
          <w:tcPr>
            <w:tcW w:w="2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C66F34" w:rsidRPr="00C66F34" w:rsidTr="00C66F3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QQ 号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办公室地址</w:t>
            </w:r>
          </w:p>
        </w:tc>
        <w:tc>
          <w:tcPr>
            <w:tcW w:w="2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C66F34" w:rsidRPr="00C66F34" w:rsidTr="00C66F3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手 机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是否担任</w:t>
            </w:r>
          </w:p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过班主任</w:t>
            </w:r>
          </w:p>
        </w:tc>
        <w:tc>
          <w:tcPr>
            <w:tcW w:w="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时段</w:t>
            </w:r>
          </w:p>
        </w:tc>
        <w:tc>
          <w:tcPr>
            <w:tcW w:w="21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年月－年月</w:t>
            </w:r>
          </w:p>
        </w:tc>
      </w:tr>
      <w:tr w:rsidR="00C66F34" w:rsidRPr="00C66F34" w:rsidTr="00C66F34">
        <w:tc>
          <w:tcPr>
            <w:tcW w:w="13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申请所带专业</w:t>
            </w:r>
          </w:p>
        </w:tc>
        <w:tc>
          <w:tcPr>
            <w:tcW w:w="565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C66F34" w:rsidRPr="00C66F34" w:rsidTr="00C66F34">
        <w:tc>
          <w:tcPr>
            <w:tcW w:w="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对班主任工作的理解认</w:t>
            </w: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识及工作计划</w:t>
            </w:r>
          </w:p>
        </w:tc>
        <w:tc>
          <w:tcPr>
            <w:tcW w:w="633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（工作计划可从班级管理、学风建设以及人才培养等方面进行阐述）</w:t>
            </w: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本人签字：年月日</w:t>
            </w: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C66F34" w:rsidRPr="00C66F34" w:rsidTr="00C66F34">
        <w:tc>
          <w:tcPr>
            <w:tcW w:w="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教学</w:t>
            </w:r>
            <w:proofErr w:type="gramStart"/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系意见</w:t>
            </w:r>
            <w:proofErr w:type="gramEnd"/>
          </w:p>
        </w:tc>
        <w:tc>
          <w:tcPr>
            <w:tcW w:w="633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负责人签字：年月日</w:t>
            </w:r>
          </w:p>
        </w:tc>
      </w:tr>
      <w:tr w:rsidR="00C66F34" w:rsidRPr="00C66F34" w:rsidTr="00C66F34">
        <w:tc>
          <w:tcPr>
            <w:tcW w:w="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</w:p>
          <w:p w:rsidR="00C66F34" w:rsidRPr="00C66F34" w:rsidRDefault="00C66F34" w:rsidP="00C66F3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633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6F34" w:rsidRPr="00C66F34" w:rsidRDefault="00C66F34" w:rsidP="00C66F3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C66F34" w:rsidRPr="00C66F34" w:rsidRDefault="00C66F34" w:rsidP="00C66F34">
            <w:pPr>
              <w:widowControl/>
              <w:spacing w:before="75" w:after="75"/>
              <w:ind w:firstLine="3555"/>
              <w:jc w:val="righ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C66F34">
              <w:rPr>
                <w:rFonts w:ascii="宋体" w:eastAsia="宋体" w:hAnsi="宋体" w:cs="宋体" w:hint="eastAsia"/>
                <w:kern w:val="0"/>
                <w:szCs w:val="21"/>
              </w:rPr>
              <w:t>盖章：年月日</w:t>
            </w:r>
          </w:p>
        </w:tc>
      </w:tr>
    </w:tbl>
    <w:p w:rsidR="003229FD" w:rsidRDefault="003229FD"/>
    <w:sectPr w:rsidR="00322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67"/>
    <w:rsid w:val="003229FD"/>
    <w:rsid w:val="00B34B67"/>
    <w:rsid w:val="00C6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2A5607-8237-4F84-8BFA-FD5DE658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F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66F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2020-07-02T07:32:00Z</dcterms:created>
  <dcterms:modified xsi:type="dcterms:W3CDTF">2020-07-02T07:32:00Z</dcterms:modified>
</cp:coreProperties>
</file>