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89A" w:rsidRPr="00AB689A" w:rsidRDefault="00AB689A" w:rsidP="00AB689A">
      <w:pPr>
        <w:widowControl/>
        <w:shd w:val="clear" w:color="auto" w:fill="FFFFFF"/>
        <w:spacing w:before="75" w:after="120" w:line="49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B689A">
        <w:rPr>
          <w:rFonts w:ascii="宋体" w:eastAsia="宋体" w:hAnsi="宋体" w:cs="宋体" w:hint="eastAsia"/>
          <w:b/>
          <w:bCs/>
          <w:kern w:val="0"/>
          <w:sz w:val="29"/>
          <w:szCs w:val="29"/>
        </w:rPr>
        <w:t>一、无行政级别人员的校内调动</w:t>
      </w:r>
    </w:p>
    <w:p w:rsidR="00AB689A" w:rsidRPr="00AB689A" w:rsidRDefault="00AB689A" w:rsidP="00AB689A">
      <w:pPr>
        <w:widowControl/>
        <w:shd w:val="clear" w:color="auto" w:fill="FFFFFF"/>
        <w:spacing w:before="75" w:after="120" w:line="49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B689A">
        <w:rPr>
          <w:rFonts w:ascii="宋体" w:eastAsia="宋体" w:hAnsi="宋体" w:cs="宋体" w:hint="eastAsia"/>
          <w:kern w:val="0"/>
          <w:sz w:val="29"/>
          <w:szCs w:val="29"/>
        </w:rPr>
        <w:t>1.拟调入单位须有相关编制的空额。</w:t>
      </w:r>
    </w:p>
    <w:p w:rsidR="00AB689A" w:rsidRPr="00AB689A" w:rsidRDefault="00AB689A" w:rsidP="00AB689A">
      <w:pPr>
        <w:widowControl/>
        <w:shd w:val="clear" w:color="auto" w:fill="FFFFFF"/>
        <w:spacing w:before="75" w:after="120" w:line="49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B689A">
        <w:rPr>
          <w:rFonts w:ascii="宋体" w:eastAsia="宋体" w:hAnsi="宋体" w:cs="宋体" w:hint="eastAsia"/>
          <w:kern w:val="0"/>
          <w:sz w:val="29"/>
          <w:szCs w:val="29"/>
        </w:rPr>
        <w:t>2.辅导员校内调动的，调动申请人向本单位主管领导提交调出申请，填写《校内调动签批单》（在人事处人事科领取），经调出单位和调入单位领导同意并签字盖章后，报党委学生工作部（处），党委学生工作部（处）负责人同意并签字盖章后报分管学生工作的校领导审批，审核批准后报人事处。其他人员校内调动的，调动申请人向本单位主管领导提交调出申请，填写《校内调动签批单》（在人事处人事科领取），经调出单位和调入单位领导同意并签字盖章后，报人事处。</w:t>
      </w:r>
    </w:p>
    <w:p w:rsidR="00AB689A" w:rsidRPr="00AB689A" w:rsidRDefault="00AB689A" w:rsidP="00AB689A">
      <w:pPr>
        <w:widowControl/>
        <w:shd w:val="clear" w:color="auto" w:fill="FFFFFF"/>
        <w:spacing w:before="75" w:after="120" w:line="49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B689A">
        <w:rPr>
          <w:rFonts w:ascii="宋体" w:eastAsia="宋体" w:hAnsi="宋体" w:cs="宋体" w:hint="eastAsia"/>
          <w:kern w:val="0"/>
          <w:sz w:val="29"/>
          <w:szCs w:val="29"/>
        </w:rPr>
        <w:t>3.人事处负责人审核签批后报分管人事工作的校领导审批。</w:t>
      </w:r>
    </w:p>
    <w:p w:rsidR="00AB689A" w:rsidRPr="00AB689A" w:rsidRDefault="00AB689A" w:rsidP="00AB689A">
      <w:pPr>
        <w:widowControl/>
        <w:shd w:val="clear" w:color="auto" w:fill="FFFFFF"/>
        <w:spacing w:before="75" w:after="120" w:line="49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B689A">
        <w:rPr>
          <w:rFonts w:ascii="宋体" w:eastAsia="宋体" w:hAnsi="宋体" w:cs="宋体" w:hint="eastAsia"/>
          <w:kern w:val="0"/>
          <w:sz w:val="29"/>
          <w:szCs w:val="29"/>
        </w:rPr>
        <w:t>4.审批通过后，调动申请人到人事处办理校内调动手续。</w:t>
      </w:r>
    </w:p>
    <w:p w:rsidR="00AB689A" w:rsidRPr="00AB689A" w:rsidRDefault="00AB689A" w:rsidP="00AB689A">
      <w:pPr>
        <w:widowControl/>
        <w:shd w:val="clear" w:color="auto" w:fill="FFFFFF"/>
        <w:spacing w:before="75" w:after="120" w:line="49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B689A">
        <w:rPr>
          <w:rFonts w:ascii="宋体" w:eastAsia="宋体" w:hAnsi="宋体" w:cs="宋体" w:hint="eastAsia"/>
          <w:kern w:val="0"/>
          <w:sz w:val="29"/>
          <w:szCs w:val="29"/>
        </w:rPr>
        <w:t>5.人事处开具校内调动介绍信、为调动人员调整工资关系。</w:t>
      </w:r>
    </w:p>
    <w:p w:rsidR="00AB689A" w:rsidRPr="00AB689A" w:rsidRDefault="00AB689A" w:rsidP="00AB689A">
      <w:pPr>
        <w:widowControl/>
        <w:shd w:val="clear" w:color="auto" w:fill="FFFFFF"/>
        <w:spacing w:before="75" w:after="120" w:line="49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B689A">
        <w:rPr>
          <w:rFonts w:ascii="宋体" w:eastAsia="宋体" w:hAnsi="宋体" w:cs="宋体" w:hint="eastAsia"/>
          <w:kern w:val="0"/>
          <w:sz w:val="29"/>
          <w:szCs w:val="29"/>
        </w:rPr>
        <w:t>6.调动人员凭校内调动介绍信到调入单位办理报到上岗。</w:t>
      </w:r>
    </w:p>
    <w:p w:rsidR="00AB689A" w:rsidRPr="00AB689A" w:rsidRDefault="00AB689A" w:rsidP="00AB689A">
      <w:pPr>
        <w:widowControl/>
        <w:shd w:val="clear" w:color="auto" w:fill="FFFFFF"/>
        <w:spacing w:before="75" w:after="120" w:line="49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B689A">
        <w:rPr>
          <w:rFonts w:ascii="宋体" w:eastAsia="宋体" w:hAnsi="宋体" w:cs="宋体" w:hint="eastAsia"/>
          <w:b/>
          <w:bCs/>
          <w:kern w:val="0"/>
          <w:sz w:val="29"/>
          <w:szCs w:val="29"/>
        </w:rPr>
        <w:t>二、有行政级别人员的校内调动</w:t>
      </w:r>
    </w:p>
    <w:p w:rsidR="00AB689A" w:rsidRPr="00AB689A" w:rsidRDefault="00AB689A" w:rsidP="00AB689A">
      <w:pPr>
        <w:widowControl/>
        <w:shd w:val="clear" w:color="auto" w:fill="FFFFFF"/>
        <w:spacing w:before="75" w:after="120" w:line="49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B689A">
        <w:rPr>
          <w:rFonts w:ascii="宋体" w:eastAsia="宋体" w:hAnsi="宋体" w:cs="宋体" w:hint="eastAsia"/>
          <w:kern w:val="0"/>
          <w:sz w:val="29"/>
          <w:szCs w:val="29"/>
        </w:rPr>
        <w:t>1.拟调入单位须有相关编制的空额。</w:t>
      </w:r>
    </w:p>
    <w:p w:rsidR="00AB689A" w:rsidRPr="00AB689A" w:rsidRDefault="00AB689A" w:rsidP="00AB689A">
      <w:pPr>
        <w:widowControl/>
        <w:shd w:val="clear" w:color="auto" w:fill="FFFFFF"/>
        <w:spacing w:before="75" w:after="120" w:line="495" w:lineRule="atLeast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B689A">
        <w:rPr>
          <w:rFonts w:ascii="宋体" w:eastAsia="宋体" w:hAnsi="宋体" w:cs="宋体" w:hint="eastAsia"/>
          <w:kern w:val="0"/>
          <w:sz w:val="29"/>
          <w:szCs w:val="29"/>
        </w:rPr>
        <w:t>2.调动申请人向本单位主管领导提交调出申请，经调出单位和调入单位主管领导同意后报党委组织部，人事处根据党委组织部关于干部任命文件办理校内调动手续。</w:t>
      </w:r>
    </w:p>
    <w:p w:rsidR="009F1291" w:rsidRDefault="009F1291">
      <w:bookmarkStart w:id="0" w:name="_GoBack"/>
      <w:bookmarkEnd w:id="0"/>
    </w:p>
    <w:sectPr w:rsidR="009F1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C7B"/>
    <w:rsid w:val="002B2C7B"/>
    <w:rsid w:val="009F1291"/>
    <w:rsid w:val="00AB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DFBBDC-F02C-4EC2-AFE8-F8F0C1EC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68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2020-07-02T08:42:00Z</dcterms:created>
  <dcterms:modified xsi:type="dcterms:W3CDTF">2020-07-02T08:42:00Z</dcterms:modified>
</cp:coreProperties>
</file>