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A9" w:rsidRPr="000118A9" w:rsidRDefault="000118A9" w:rsidP="000118A9">
      <w:pPr>
        <w:widowControl/>
        <w:shd w:val="clear" w:color="auto" w:fill="FFFFFF"/>
        <w:spacing w:before="75" w:after="75"/>
        <w:jc w:val="center"/>
        <w:textAlignment w:val="top"/>
        <w:rPr>
          <w:rFonts w:ascii="宋体" w:eastAsia="宋体" w:hAnsi="宋体" w:cs="宋体"/>
          <w:kern w:val="0"/>
          <w:szCs w:val="21"/>
        </w:rPr>
      </w:pPr>
      <w:r w:rsidRPr="000118A9">
        <w:rPr>
          <w:rFonts w:ascii="宋体" w:eastAsia="宋体" w:hAnsi="宋体" w:cs="宋体" w:hint="eastAsia"/>
          <w:b/>
          <w:bCs/>
          <w:kern w:val="0"/>
          <w:szCs w:val="21"/>
        </w:rPr>
        <w:t>地球科学与技术学院非全日制工程硕士培养流程</w:t>
      </w:r>
    </w:p>
    <w:tbl>
      <w:tblPr>
        <w:tblW w:w="72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152"/>
        <w:gridCol w:w="5244"/>
      </w:tblGrid>
      <w:tr w:rsidR="000118A9" w:rsidRPr="000118A9" w:rsidTr="000118A9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办理事项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0118A9" w:rsidRPr="000118A9" w:rsidTr="000118A9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第一学期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新生入学、报到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1、单位统一办班的：与单位签订培养</w:t>
            </w:r>
            <w:r w:rsidRPr="000118A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协议</w:t>
            </w: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，学员填写</w:t>
            </w:r>
            <w:r w:rsidRPr="000118A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学生登记卡片、入学登记表</w:t>
            </w: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。2、单独报考的学员：填写</w:t>
            </w:r>
            <w:r w:rsidRPr="000118A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委培协议、学生登记卡片、入学登记表</w:t>
            </w: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上述材料，以及</w:t>
            </w:r>
            <w:r w:rsidRPr="000118A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报到证</w:t>
            </w: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，在收到录取通知书的一个月之内交（邮寄）回学院。</w:t>
            </w:r>
          </w:p>
        </w:tc>
        <w:bookmarkStart w:id="0" w:name="_GoBack"/>
        <w:bookmarkEnd w:id="0"/>
      </w:tr>
      <w:tr w:rsidR="000118A9" w:rsidRPr="000118A9" w:rsidTr="000118A9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第一学期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第二学期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课程学习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1、办班的由班主任根据培养方案制定培养计划，安排课表、联系老师上课；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2、单独报考的学员：公共课根据学校统一安排的课表上课，专业课一般按照全日制研究生课表上课。</w:t>
            </w:r>
          </w:p>
        </w:tc>
      </w:tr>
      <w:tr w:rsidR="000118A9" w:rsidRPr="000118A9" w:rsidTr="000118A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8A9" w:rsidRPr="000118A9" w:rsidRDefault="000118A9" w:rsidP="000118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选择导师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实行双导师制：校内导师和校外导师各一名，一般校外导师由学员自己联系。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1、办班的由班主任负责联系、推荐校内导师；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2、单独报考的：根据学员的研究方向，学院可推荐校内导师。</w:t>
            </w:r>
          </w:p>
        </w:tc>
      </w:tr>
      <w:tr w:rsidR="000118A9" w:rsidRPr="000118A9" w:rsidTr="000118A9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第三学期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论文开题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1、办班的集体开题，由班主任所在系负责安排。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2、单独报考的根据学员情况，由校内导师安排，可以跟在校生一起开题。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材料包括：</w:t>
            </w:r>
            <w:r w:rsidRPr="000118A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18"/>
                <w:szCs w:val="18"/>
              </w:rPr>
              <w:t>开题报告和文献总述</w:t>
            </w: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（装订好白色油光皮）、</w:t>
            </w:r>
            <w:r w:rsidRPr="000118A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18"/>
                <w:szCs w:val="18"/>
              </w:rPr>
              <w:t>开题报告登记表、文献阅读情况表</w:t>
            </w: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、</w:t>
            </w:r>
            <w:r w:rsidRPr="000118A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18"/>
                <w:szCs w:val="18"/>
              </w:rPr>
              <w:t>工程硕士研究生“专题讨论会”听讲座记录表与书面报告</w:t>
            </w: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（听前沿讲座后完成的书面报告）、</w:t>
            </w:r>
            <w:r w:rsidRPr="000118A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18"/>
                <w:szCs w:val="18"/>
              </w:rPr>
              <w:t>专业外语</w:t>
            </w: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</w:tr>
      <w:tr w:rsidR="000118A9" w:rsidRPr="000118A9" w:rsidTr="000118A9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第三学期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至毕业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撰写学位论文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由校内导师和校外导师共同指导完成。</w:t>
            </w:r>
          </w:p>
        </w:tc>
      </w:tr>
      <w:tr w:rsidR="000118A9" w:rsidRPr="000118A9" w:rsidTr="000118A9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第四学期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中期考核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导师根据学员论文进展情况，在论文进行到中期时，进行考核，上交</w:t>
            </w:r>
            <w:r w:rsidRPr="000118A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18"/>
                <w:szCs w:val="18"/>
              </w:rPr>
              <w:t>中期考核表</w:t>
            </w: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</w:tr>
      <w:tr w:rsidR="000118A9" w:rsidRPr="000118A9" w:rsidTr="000118A9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第六学期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自本学期开始，达到毕业要求的学员可以开始申请答辩。</w:t>
            </w:r>
          </w:p>
        </w:tc>
      </w:tr>
      <w:tr w:rsidR="000118A9" w:rsidRPr="000118A9" w:rsidTr="000118A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8A9" w:rsidRPr="000118A9" w:rsidRDefault="000118A9" w:rsidP="000118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资格审查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时间：上半年3月份，下半年9月份。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审查：培养费、成绩、开题材料、中期考核、在校期间科研成果、学位论文等，导师审核通过后，上报学院。</w:t>
            </w:r>
          </w:p>
        </w:tc>
      </w:tr>
      <w:tr w:rsidR="000118A9" w:rsidRPr="000118A9" w:rsidTr="000118A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8A9" w:rsidRPr="000118A9" w:rsidRDefault="000118A9" w:rsidP="000118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论文检测及评审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时间：上半年4月份，下半年10月份。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进行学位论文重复率检测，校外导师组织预答辩，学院隐名评审。</w:t>
            </w:r>
          </w:p>
        </w:tc>
      </w:tr>
      <w:tr w:rsidR="000118A9" w:rsidRPr="000118A9" w:rsidTr="000118A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8A9" w:rsidRPr="000118A9" w:rsidRDefault="000118A9" w:rsidP="000118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学位论文答辩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时间：上半年5月底6月初，下半年11月底12月初。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具体要求届时以通知为准。</w:t>
            </w:r>
          </w:p>
        </w:tc>
      </w:tr>
      <w:tr w:rsidR="000118A9" w:rsidRPr="000118A9" w:rsidTr="000118A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8A9" w:rsidRPr="000118A9" w:rsidRDefault="000118A9" w:rsidP="000118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证书发放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时间：上半年6月底7月初，下半年12月底1月初。</w:t>
            </w:r>
          </w:p>
          <w:p w:rsidR="000118A9" w:rsidRPr="000118A9" w:rsidRDefault="000118A9" w:rsidP="000118A9">
            <w:pPr>
              <w:widowControl/>
              <w:spacing w:before="75" w:after="75"/>
              <w:jc w:val="center"/>
              <w:textAlignment w:val="top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0118A9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学员自行联系领取学位证书：0532-86981750。</w:t>
            </w:r>
          </w:p>
        </w:tc>
      </w:tr>
    </w:tbl>
    <w:p w:rsidR="0076169B" w:rsidRPr="000118A9" w:rsidRDefault="0076169B"/>
    <w:sectPr w:rsidR="0076169B" w:rsidRPr="00011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64A" w:rsidRDefault="00E2564A" w:rsidP="000118A9">
      <w:r>
        <w:separator/>
      </w:r>
    </w:p>
  </w:endnote>
  <w:endnote w:type="continuationSeparator" w:id="0">
    <w:p w:rsidR="00E2564A" w:rsidRDefault="00E2564A" w:rsidP="0001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64A" w:rsidRDefault="00E2564A" w:rsidP="000118A9">
      <w:r>
        <w:separator/>
      </w:r>
    </w:p>
  </w:footnote>
  <w:footnote w:type="continuationSeparator" w:id="0">
    <w:p w:rsidR="00E2564A" w:rsidRDefault="00E2564A" w:rsidP="00011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AD"/>
    <w:rsid w:val="000118A9"/>
    <w:rsid w:val="0076169B"/>
    <w:rsid w:val="00E2564A"/>
    <w:rsid w:val="00E4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4B3B57-DA28-4390-B88C-9C912E45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8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8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8A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118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118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6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2020-07-03T01:10:00Z</dcterms:created>
  <dcterms:modified xsi:type="dcterms:W3CDTF">2020-07-03T01:10:00Z</dcterms:modified>
</cp:coreProperties>
</file>